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81EA4C" w14:textId="5995941D" w:rsidR="00CB6A68" w:rsidRPr="007C77CA" w:rsidRDefault="00CB6A68" w:rsidP="00CB6A68">
      <w:pPr>
        <w:rPr>
          <w:u w:val="single"/>
        </w:rPr>
      </w:pPr>
      <w:r w:rsidRPr="007C77CA">
        <w:rPr>
          <w:u w:val="single"/>
        </w:rPr>
        <w:t>Research Trip Report: Paris, Ju</w:t>
      </w:r>
      <w:r w:rsidR="00D17DCC" w:rsidRPr="007C77CA">
        <w:rPr>
          <w:u w:val="single"/>
        </w:rPr>
        <w:t>ly</w:t>
      </w:r>
      <w:r w:rsidRPr="007C77CA">
        <w:rPr>
          <w:u w:val="single"/>
        </w:rPr>
        <w:t xml:space="preserve"> 2026</w:t>
      </w:r>
    </w:p>
    <w:p w14:paraId="22064DE9" w14:textId="77777777" w:rsidR="00CB6A68" w:rsidRDefault="00CB6A68" w:rsidP="00CB6A68"/>
    <w:p w14:paraId="66E7B77D" w14:textId="38288FCF" w:rsidR="00CB6A68" w:rsidRDefault="00AA3BE5" w:rsidP="00CB6A68">
      <w:r>
        <w:t xml:space="preserve">In </w:t>
      </w:r>
      <w:r w:rsidR="002F09B8">
        <w:t>July</w:t>
      </w:r>
      <w:r>
        <w:t xml:space="preserve"> 2026, I undertook a research trip </w:t>
      </w:r>
      <w:r w:rsidR="00CB6A68">
        <w:t>to Paris</w:t>
      </w:r>
      <w:r>
        <w:t xml:space="preserve">, supported by the </w:t>
      </w:r>
      <w:r w:rsidR="007C77CA" w:rsidRPr="007C77CA">
        <w:t>Association for the study of modern &amp; contemporary France</w:t>
      </w:r>
      <w:r w:rsidR="00CB6A68">
        <w:t>. The visit constituted a significant stage in my doctoral research and has both substantially advanced my primary-source research and informed the methodological direction of the project going forward.</w:t>
      </w:r>
    </w:p>
    <w:p w14:paraId="62771A10" w14:textId="77777777" w:rsidR="00CB6A68" w:rsidRDefault="00CB6A68" w:rsidP="00CB6A68"/>
    <w:p w14:paraId="0E2FC7FC" w14:textId="77777777" w:rsidR="00CB6A68" w:rsidRDefault="00CB6A68" w:rsidP="00CB6A68">
      <w:r>
        <w:t>My PhD examines the post-war trajectories of French Caribbean veterans of the Free French Forces (FFL), focusing on the period 1945–1985. Between 1940 and 1943, approximately 4,000–5,000 men and women from the French Caribbean joined the Free French Forces. My research explores the diverse trajectories of these veterans following the Second World War, asking why some returned to Martinique and Guadeloupe while others remained in metropolitan France or were relocated elsewhere within the French Empire. It also considers how wartime service and the 1946 departmentalisation of the French Caribbean shaped veterans’ identities, experiences of belonging, professional lives, and engagement with commemoration and anti-colonial activism.</w:t>
      </w:r>
    </w:p>
    <w:p w14:paraId="5A17BECD" w14:textId="77777777" w:rsidR="00CB6A68" w:rsidRDefault="00CB6A68" w:rsidP="00CB6A68"/>
    <w:p w14:paraId="5BFF9769" w14:textId="19F6F547" w:rsidR="00CB6A68" w:rsidRDefault="00CB6A68" w:rsidP="00CB6A68">
      <w:r>
        <w:t xml:space="preserve">The principal purpose of the research trip was to undertake archival research that could not be conducted remotely. During my time in Paris, I consulted collections at the Service </w:t>
      </w:r>
      <w:proofErr w:type="spellStart"/>
      <w:r>
        <w:t>Historique</w:t>
      </w:r>
      <w:proofErr w:type="spellEnd"/>
      <w:r>
        <w:t xml:space="preserve"> de la Défense (Vincennes), Archives </w:t>
      </w:r>
      <w:proofErr w:type="spellStart"/>
      <w:r>
        <w:t>Nationales</w:t>
      </w:r>
      <w:proofErr w:type="spellEnd"/>
      <w:r>
        <w:t xml:space="preserve">, RATP, APHP, SNCF archives, and the Archives </w:t>
      </w:r>
      <w:proofErr w:type="spellStart"/>
      <w:r>
        <w:t>nationales</w:t>
      </w:r>
      <w:proofErr w:type="spellEnd"/>
      <w:r>
        <w:t xml:space="preserve"> du monde du travail. Prior to the visit, I had compiled a dataset of 1,287 Antillean FFL troops from the </w:t>
      </w:r>
      <w:proofErr w:type="spellStart"/>
      <w:r>
        <w:t>Mémoire</w:t>
      </w:r>
      <w:proofErr w:type="spellEnd"/>
      <w:r>
        <w:t xml:space="preserve"> des hommes database. This provided a basis for targeted archival research into veterans’ subsequent military, administrative, professional, and personal trajectories.</w:t>
      </w:r>
    </w:p>
    <w:p w14:paraId="77608848" w14:textId="77777777" w:rsidR="00CB6A68" w:rsidRDefault="00CB6A68" w:rsidP="00CB6A68"/>
    <w:p w14:paraId="4D593CFF" w14:textId="0D6452E6" w:rsidR="00CB6A68" w:rsidRDefault="00CB6A68" w:rsidP="00CB6A68">
      <w:r>
        <w:t xml:space="preserve">The trip proved particularly valuable in demonstrating both the possibilities and limitations of the archival record. While I identified important sources that will contribute directly to my thesis, the research also revealed significant gaps in the documentation of veterans’ </w:t>
      </w:r>
      <w:r w:rsidR="00BB5A41">
        <w:t>post-war lives</w:t>
      </w:r>
      <w:r>
        <w:t xml:space="preserve">. These gaps have prompted an important methodological development in </w:t>
      </w:r>
      <w:r w:rsidR="00225376">
        <w:t>the</w:t>
      </w:r>
      <w:r>
        <w:t xml:space="preserve"> project</w:t>
      </w:r>
      <w:r w:rsidR="00225376">
        <w:t xml:space="preserve">, highlighting that </w:t>
      </w:r>
      <w:r>
        <w:t xml:space="preserve">archival research </w:t>
      </w:r>
      <w:r w:rsidR="00225376">
        <w:t xml:space="preserve">will </w:t>
      </w:r>
      <w:r w:rsidR="007E76CD">
        <w:t xml:space="preserve">inform my research alongside </w:t>
      </w:r>
      <w:r>
        <w:t>oral history, particularly interviews with veterans’ descendants and other individuals able to provide insight into experiences that are largely absent from institutional records.</w:t>
      </w:r>
    </w:p>
    <w:p w14:paraId="7385F2CD" w14:textId="77777777" w:rsidR="00CB6A68" w:rsidRDefault="00CB6A68" w:rsidP="00CB6A68"/>
    <w:p w14:paraId="74C09F73" w14:textId="77777777" w:rsidR="00CB6A68" w:rsidRDefault="00CB6A68" w:rsidP="00CB6A68">
      <w:r>
        <w:t>The research trip has therefore had an impact extending beyond the collection of individual sources. It has enabled me to refine the questions I ask, reassess the balance between archival and oral sources, and develop a more nuanced methodology for examining the lived experiences of French Caribbean veterans. The archival material collected will inform forthcoming chapters of my thesis, while the methodological insights gained in Paris will shape the next phase of my research.</w:t>
      </w:r>
    </w:p>
    <w:p w14:paraId="1CB1FE15" w14:textId="77777777" w:rsidR="00CB6A68" w:rsidRDefault="00CB6A68" w:rsidP="00CB6A68"/>
    <w:p w14:paraId="0760BF5E" w14:textId="6A4CEF1D" w:rsidR="00B33FC1" w:rsidRDefault="00CB6A68" w:rsidP="00B33FC1">
      <w:r>
        <w:t>The Society’s financial support was instrumental in making this research possible. The breadth and duration of the visit allowed me to access multiple specialist collections and, importantly, to establish a much clearer understanding of how these sources can be brought together with oral testimony. I am very grateful for the Society’s investment in my research and for the opportunity it provided to undertake this essential stage of my doctoral project.</w:t>
      </w:r>
    </w:p>
    <w:sectPr w:rsidR="00B33F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A68"/>
    <w:rsid w:val="000161E9"/>
    <w:rsid w:val="00041F6A"/>
    <w:rsid w:val="0007373C"/>
    <w:rsid w:val="00086AAE"/>
    <w:rsid w:val="000D7D37"/>
    <w:rsid w:val="000E35F3"/>
    <w:rsid w:val="000E5F48"/>
    <w:rsid w:val="000F0870"/>
    <w:rsid w:val="00106318"/>
    <w:rsid w:val="001311BE"/>
    <w:rsid w:val="00156D66"/>
    <w:rsid w:val="001A0C6D"/>
    <w:rsid w:val="001C0F8F"/>
    <w:rsid w:val="001F0BAF"/>
    <w:rsid w:val="0020529D"/>
    <w:rsid w:val="00217D39"/>
    <w:rsid w:val="00225376"/>
    <w:rsid w:val="002F09B8"/>
    <w:rsid w:val="002F72DA"/>
    <w:rsid w:val="00303D89"/>
    <w:rsid w:val="003140F8"/>
    <w:rsid w:val="003324E7"/>
    <w:rsid w:val="003B4635"/>
    <w:rsid w:val="003D2EF9"/>
    <w:rsid w:val="003F1010"/>
    <w:rsid w:val="0042301F"/>
    <w:rsid w:val="00445355"/>
    <w:rsid w:val="004740A7"/>
    <w:rsid w:val="004C310C"/>
    <w:rsid w:val="005117FE"/>
    <w:rsid w:val="0051684B"/>
    <w:rsid w:val="005305FD"/>
    <w:rsid w:val="005A0DF8"/>
    <w:rsid w:val="005A74FC"/>
    <w:rsid w:val="0064748A"/>
    <w:rsid w:val="006524A2"/>
    <w:rsid w:val="0067355A"/>
    <w:rsid w:val="00676E23"/>
    <w:rsid w:val="006A1FA0"/>
    <w:rsid w:val="006C2363"/>
    <w:rsid w:val="00701C7E"/>
    <w:rsid w:val="00776A7D"/>
    <w:rsid w:val="007C77CA"/>
    <w:rsid w:val="007D4D24"/>
    <w:rsid w:val="007E19AE"/>
    <w:rsid w:val="007E76CD"/>
    <w:rsid w:val="007F1B02"/>
    <w:rsid w:val="008157E6"/>
    <w:rsid w:val="0085752A"/>
    <w:rsid w:val="008844C2"/>
    <w:rsid w:val="008B258B"/>
    <w:rsid w:val="008B28D6"/>
    <w:rsid w:val="008D4E18"/>
    <w:rsid w:val="008E5E8D"/>
    <w:rsid w:val="008F37CB"/>
    <w:rsid w:val="00902F3C"/>
    <w:rsid w:val="00905BED"/>
    <w:rsid w:val="0091692F"/>
    <w:rsid w:val="0093627F"/>
    <w:rsid w:val="0095297C"/>
    <w:rsid w:val="00956749"/>
    <w:rsid w:val="009623F7"/>
    <w:rsid w:val="00A45C0B"/>
    <w:rsid w:val="00AA3BE5"/>
    <w:rsid w:val="00AD23FB"/>
    <w:rsid w:val="00B33FC1"/>
    <w:rsid w:val="00B67AAA"/>
    <w:rsid w:val="00B70E25"/>
    <w:rsid w:val="00B72B1D"/>
    <w:rsid w:val="00B93F7D"/>
    <w:rsid w:val="00BB5A41"/>
    <w:rsid w:val="00BC3F1D"/>
    <w:rsid w:val="00BE2932"/>
    <w:rsid w:val="00BF087E"/>
    <w:rsid w:val="00BF2C05"/>
    <w:rsid w:val="00C316F2"/>
    <w:rsid w:val="00C831D6"/>
    <w:rsid w:val="00C87AE1"/>
    <w:rsid w:val="00CB6A68"/>
    <w:rsid w:val="00CC162E"/>
    <w:rsid w:val="00D04AEB"/>
    <w:rsid w:val="00D17DCC"/>
    <w:rsid w:val="00D274DC"/>
    <w:rsid w:val="00D603CC"/>
    <w:rsid w:val="00D6491E"/>
    <w:rsid w:val="00D95EA7"/>
    <w:rsid w:val="00D961B6"/>
    <w:rsid w:val="00DA6C3F"/>
    <w:rsid w:val="00DF0CF9"/>
    <w:rsid w:val="00E21D38"/>
    <w:rsid w:val="00E24334"/>
    <w:rsid w:val="00E36B77"/>
    <w:rsid w:val="00E517B5"/>
    <w:rsid w:val="00E70205"/>
    <w:rsid w:val="00E92149"/>
    <w:rsid w:val="00ED4898"/>
    <w:rsid w:val="00EE20E1"/>
    <w:rsid w:val="00EF4748"/>
    <w:rsid w:val="00F0041B"/>
    <w:rsid w:val="00F16AB7"/>
    <w:rsid w:val="00F44BCF"/>
    <w:rsid w:val="00F778C7"/>
    <w:rsid w:val="00F77F84"/>
    <w:rsid w:val="00F87B6B"/>
    <w:rsid w:val="00FA3F58"/>
    <w:rsid w:val="00FB1DC4"/>
    <w:rsid w:val="00FB2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E6BC066"/>
  <w15:chartTrackingRefBased/>
  <w15:docId w15:val="{41E57B74-F6D1-784D-9555-C036CBD28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6A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6A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6A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6A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6A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6A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6A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6A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6A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6A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6A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6A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6A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6A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6A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6A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6A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6A68"/>
    <w:rPr>
      <w:rFonts w:eastAsiaTheme="majorEastAsia" w:cstheme="majorBidi"/>
      <w:color w:val="272727" w:themeColor="text1" w:themeTint="D8"/>
    </w:rPr>
  </w:style>
  <w:style w:type="paragraph" w:styleId="Title">
    <w:name w:val="Title"/>
    <w:basedOn w:val="Normal"/>
    <w:next w:val="Normal"/>
    <w:link w:val="TitleChar"/>
    <w:uiPriority w:val="10"/>
    <w:qFormat/>
    <w:rsid w:val="00CB6A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6A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6A6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6A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6A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B6A68"/>
    <w:rPr>
      <w:i/>
      <w:iCs/>
      <w:color w:val="404040" w:themeColor="text1" w:themeTint="BF"/>
    </w:rPr>
  </w:style>
  <w:style w:type="paragraph" w:styleId="ListParagraph">
    <w:name w:val="List Paragraph"/>
    <w:basedOn w:val="Normal"/>
    <w:uiPriority w:val="34"/>
    <w:qFormat/>
    <w:rsid w:val="00CB6A68"/>
    <w:pPr>
      <w:ind w:left="720"/>
      <w:contextualSpacing/>
    </w:pPr>
  </w:style>
  <w:style w:type="character" w:styleId="IntenseEmphasis">
    <w:name w:val="Intense Emphasis"/>
    <w:basedOn w:val="DefaultParagraphFont"/>
    <w:uiPriority w:val="21"/>
    <w:qFormat/>
    <w:rsid w:val="00CB6A68"/>
    <w:rPr>
      <w:i/>
      <w:iCs/>
      <w:color w:val="0F4761" w:themeColor="accent1" w:themeShade="BF"/>
    </w:rPr>
  </w:style>
  <w:style w:type="paragraph" w:styleId="IntenseQuote">
    <w:name w:val="Intense Quote"/>
    <w:basedOn w:val="Normal"/>
    <w:next w:val="Normal"/>
    <w:link w:val="IntenseQuoteChar"/>
    <w:uiPriority w:val="30"/>
    <w:qFormat/>
    <w:rsid w:val="00CB6A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6A68"/>
    <w:rPr>
      <w:i/>
      <w:iCs/>
      <w:color w:val="0F4761" w:themeColor="accent1" w:themeShade="BF"/>
    </w:rPr>
  </w:style>
  <w:style w:type="character" w:styleId="IntenseReference">
    <w:name w:val="Intense Reference"/>
    <w:basedOn w:val="DefaultParagraphFont"/>
    <w:uiPriority w:val="32"/>
    <w:qFormat/>
    <w:rsid w:val="00CB6A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485</Words>
  <Characters>2765</Characters>
  <Application>Microsoft Office Word</Application>
  <DocSecurity>0</DocSecurity>
  <Lines>23</Lines>
  <Paragraphs>6</Paragraphs>
  <ScaleCrop>false</ScaleCrop>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Dufton</dc:creator>
  <cp:keywords/>
  <dc:description/>
  <cp:lastModifiedBy>Eleanor Dufton</cp:lastModifiedBy>
  <cp:revision>2</cp:revision>
  <dcterms:created xsi:type="dcterms:W3CDTF">2026-09-21T15:24:00Z</dcterms:created>
  <dcterms:modified xsi:type="dcterms:W3CDTF">2026-09-21T15:24:00Z</dcterms:modified>
</cp:coreProperties>
</file>