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3080B" w14:textId="75BAF94F" w:rsidR="00C26D90" w:rsidRDefault="00CA4F6A" w:rsidP="00A3099D">
      <w:pPr>
        <w:rPr>
          <w:u w:val="single"/>
          <w:lang w:val="en-GB"/>
        </w:rPr>
      </w:pPr>
      <w:bookmarkStart w:id="0" w:name="_GoBack"/>
      <w:bookmarkEnd w:id="0"/>
      <w:r>
        <w:rPr>
          <w:u w:val="single"/>
          <w:lang w:val="en-GB"/>
        </w:rPr>
        <w:t>Report on research</w:t>
      </w:r>
      <w:r w:rsidR="009006FF" w:rsidRPr="009006FF">
        <w:rPr>
          <w:u w:val="single"/>
          <w:lang w:val="en-GB"/>
        </w:rPr>
        <w:t xml:space="preserve"> trip to the </w:t>
      </w:r>
      <w:proofErr w:type="spellStart"/>
      <w:r w:rsidR="009006FF" w:rsidRPr="009006FF">
        <w:rPr>
          <w:u w:val="single"/>
          <w:lang w:val="en-GB"/>
        </w:rPr>
        <w:t>Fonds</w:t>
      </w:r>
      <w:proofErr w:type="spellEnd"/>
      <w:r w:rsidR="009006FF" w:rsidRPr="009006FF">
        <w:rPr>
          <w:u w:val="single"/>
          <w:lang w:val="en-GB"/>
        </w:rPr>
        <w:t xml:space="preserve"> Sony </w:t>
      </w:r>
      <w:proofErr w:type="spellStart"/>
      <w:r w:rsidR="009006FF" w:rsidRPr="009006FF">
        <w:rPr>
          <w:u w:val="single"/>
          <w:lang w:val="en-GB"/>
        </w:rPr>
        <w:t>Labou</w:t>
      </w:r>
      <w:proofErr w:type="spellEnd"/>
      <w:r w:rsidR="009006FF" w:rsidRPr="009006FF">
        <w:rPr>
          <w:u w:val="single"/>
          <w:lang w:val="en-GB"/>
        </w:rPr>
        <w:t xml:space="preserve"> </w:t>
      </w:r>
      <w:proofErr w:type="spellStart"/>
      <w:r w:rsidR="009006FF" w:rsidRPr="009006FF">
        <w:rPr>
          <w:u w:val="single"/>
          <w:lang w:val="en-GB"/>
        </w:rPr>
        <w:t>Tansi</w:t>
      </w:r>
      <w:proofErr w:type="spellEnd"/>
      <w:r w:rsidR="009006FF" w:rsidRPr="009006FF">
        <w:rPr>
          <w:u w:val="single"/>
          <w:lang w:val="en-GB"/>
        </w:rPr>
        <w:t xml:space="preserve"> at the </w:t>
      </w:r>
      <w:proofErr w:type="spellStart"/>
      <w:r w:rsidR="009006FF" w:rsidRPr="009006FF">
        <w:rPr>
          <w:u w:val="single"/>
          <w:lang w:val="en-GB"/>
        </w:rPr>
        <w:t>Bibliothèque</w:t>
      </w:r>
      <w:proofErr w:type="spellEnd"/>
      <w:r w:rsidR="009006FF" w:rsidRPr="009006FF">
        <w:rPr>
          <w:u w:val="single"/>
          <w:lang w:val="en-GB"/>
        </w:rPr>
        <w:t xml:space="preserve"> francophone </w:t>
      </w:r>
      <w:proofErr w:type="spellStart"/>
      <w:r w:rsidR="00251C04">
        <w:rPr>
          <w:u w:val="single"/>
          <w:lang w:val="en-GB"/>
        </w:rPr>
        <w:t>multimédia</w:t>
      </w:r>
      <w:proofErr w:type="spellEnd"/>
      <w:r w:rsidR="00251C04">
        <w:rPr>
          <w:u w:val="single"/>
          <w:lang w:val="en-GB"/>
        </w:rPr>
        <w:t xml:space="preserve"> </w:t>
      </w:r>
      <w:r w:rsidR="009006FF" w:rsidRPr="009006FF">
        <w:rPr>
          <w:u w:val="single"/>
          <w:lang w:val="en-GB"/>
        </w:rPr>
        <w:t xml:space="preserve">and the Festival des </w:t>
      </w:r>
      <w:proofErr w:type="spellStart"/>
      <w:r w:rsidR="009006FF" w:rsidRPr="009006FF">
        <w:rPr>
          <w:u w:val="single"/>
          <w:lang w:val="en-GB"/>
        </w:rPr>
        <w:t>francophonies</w:t>
      </w:r>
      <w:proofErr w:type="spellEnd"/>
      <w:r w:rsidR="009006FF" w:rsidRPr="009006FF">
        <w:rPr>
          <w:u w:val="single"/>
          <w:lang w:val="en-GB"/>
        </w:rPr>
        <w:t xml:space="preserve"> </w:t>
      </w:r>
      <w:r w:rsidR="00251C04">
        <w:rPr>
          <w:u w:val="single"/>
          <w:lang w:val="en-GB"/>
        </w:rPr>
        <w:t>in Limoges, France</w:t>
      </w:r>
      <w:r>
        <w:rPr>
          <w:u w:val="single"/>
          <w:lang w:val="en-GB"/>
        </w:rPr>
        <w:t xml:space="preserve">, funded by the </w:t>
      </w:r>
      <w:r w:rsidR="006B4D1E">
        <w:rPr>
          <w:u w:val="single"/>
          <w:lang w:val="en-GB"/>
        </w:rPr>
        <w:t xml:space="preserve">ASMCF </w:t>
      </w:r>
      <w:r>
        <w:rPr>
          <w:u w:val="single"/>
          <w:lang w:val="en-GB"/>
        </w:rPr>
        <w:t>Peter Morris Memorial Postgraduate Travel Prize</w:t>
      </w:r>
    </w:p>
    <w:p w14:paraId="05361F05" w14:textId="471B4995" w:rsidR="00F868F7" w:rsidRDefault="00A3099D" w:rsidP="00A3099D">
      <w:pPr>
        <w:rPr>
          <w:lang w:val="en-GB"/>
        </w:rPr>
      </w:pPr>
      <w:r>
        <w:rPr>
          <w:lang w:val="en-GB"/>
        </w:rPr>
        <w:t>My thesis examines the role of the body i</w:t>
      </w:r>
      <w:r w:rsidR="00BD27AD">
        <w:rPr>
          <w:lang w:val="en-GB"/>
        </w:rPr>
        <w:t>n performances of power</w:t>
      </w:r>
      <w:r>
        <w:rPr>
          <w:lang w:val="en-GB"/>
        </w:rPr>
        <w:t xml:space="preserve"> in a </w:t>
      </w:r>
      <w:r w:rsidR="00251C04">
        <w:rPr>
          <w:lang w:val="en-GB"/>
        </w:rPr>
        <w:t>selection</w:t>
      </w:r>
      <w:r>
        <w:rPr>
          <w:lang w:val="en-GB"/>
        </w:rPr>
        <w:t xml:space="preserve"> of plays by the Congolese writer Sony </w:t>
      </w:r>
      <w:proofErr w:type="spellStart"/>
      <w:r>
        <w:rPr>
          <w:lang w:val="en-GB"/>
        </w:rPr>
        <w:t>Labou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Tansi</w:t>
      </w:r>
      <w:proofErr w:type="spellEnd"/>
      <w:r>
        <w:rPr>
          <w:lang w:val="en-GB"/>
        </w:rPr>
        <w:t xml:space="preserve"> (1947-1995). </w:t>
      </w:r>
      <w:r w:rsidR="00EF145A">
        <w:rPr>
          <w:lang w:val="en-GB"/>
        </w:rPr>
        <w:t>In this</w:t>
      </w:r>
      <w:r w:rsidR="00D3723A">
        <w:rPr>
          <w:lang w:val="en-GB"/>
        </w:rPr>
        <w:t xml:space="preserve"> research </w:t>
      </w:r>
      <w:r w:rsidR="00354942">
        <w:rPr>
          <w:lang w:val="en-GB"/>
        </w:rPr>
        <w:t>I aim</w:t>
      </w:r>
      <w:r w:rsidR="00D3723A">
        <w:rPr>
          <w:lang w:val="en-GB"/>
        </w:rPr>
        <w:t xml:space="preserve"> to analyse </w:t>
      </w:r>
      <w:r w:rsidR="00F868F7">
        <w:rPr>
          <w:lang w:val="en-GB"/>
        </w:rPr>
        <w:t>the theatrical texts</w:t>
      </w:r>
      <w:r w:rsidR="00D3723A">
        <w:rPr>
          <w:lang w:val="en-GB"/>
        </w:rPr>
        <w:t xml:space="preserve">, many of which remain unpublished, </w:t>
      </w:r>
      <w:r w:rsidR="002D0003">
        <w:rPr>
          <w:lang w:val="en-GB"/>
        </w:rPr>
        <w:t xml:space="preserve">alongside </w:t>
      </w:r>
      <w:r w:rsidR="00F868F7">
        <w:rPr>
          <w:lang w:val="en-GB"/>
        </w:rPr>
        <w:t xml:space="preserve">the plays in performance, given Sony’s work as both playwright and director of his own </w:t>
      </w:r>
      <w:r w:rsidR="00AD0C6A">
        <w:rPr>
          <w:lang w:val="en-GB"/>
        </w:rPr>
        <w:t>company</w:t>
      </w:r>
      <w:r w:rsidR="00F868F7">
        <w:rPr>
          <w:lang w:val="en-GB"/>
        </w:rPr>
        <w:t xml:space="preserve">. The first chapter of </w:t>
      </w:r>
      <w:r w:rsidR="005F2AD6">
        <w:rPr>
          <w:lang w:val="en-GB"/>
        </w:rPr>
        <w:t xml:space="preserve">my thesis, which situates his theatre in its historical </w:t>
      </w:r>
      <w:r w:rsidR="00056C7B">
        <w:rPr>
          <w:lang w:val="en-GB"/>
        </w:rPr>
        <w:t xml:space="preserve">and cultural </w:t>
      </w:r>
      <w:r w:rsidR="005F2AD6">
        <w:rPr>
          <w:lang w:val="en-GB"/>
        </w:rPr>
        <w:t>context</w:t>
      </w:r>
      <w:r w:rsidR="00056C7B">
        <w:rPr>
          <w:lang w:val="en-GB"/>
        </w:rPr>
        <w:t xml:space="preserve">, is particularly interested in the </w:t>
      </w:r>
      <w:r w:rsidR="009F63A5">
        <w:rPr>
          <w:lang w:val="en-GB"/>
        </w:rPr>
        <w:t>ambiguous role of</w:t>
      </w:r>
      <w:r w:rsidR="00056C7B">
        <w:rPr>
          <w:lang w:val="en-GB"/>
        </w:rPr>
        <w:t xml:space="preserve"> French institutions</w:t>
      </w:r>
      <w:r w:rsidR="00A5450D">
        <w:rPr>
          <w:lang w:val="en-GB"/>
        </w:rPr>
        <w:t xml:space="preserve"> and cultural figures</w:t>
      </w:r>
      <w:r w:rsidR="00056C7B">
        <w:rPr>
          <w:lang w:val="en-GB"/>
        </w:rPr>
        <w:t xml:space="preserve"> in the </w:t>
      </w:r>
      <w:r w:rsidR="00A5450D">
        <w:rPr>
          <w:lang w:val="en-GB"/>
        </w:rPr>
        <w:t>development of Sony’s career and the significance of their</w:t>
      </w:r>
      <w:r w:rsidR="00423B9D">
        <w:rPr>
          <w:lang w:val="en-GB"/>
        </w:rPr>
        <w:t xml:space="preserve"> continued</w:t>
      </w:r>
      <w:r w:rsidR="00A5450D">
        <w:rPr>
          <w:lang w:val="en-GB"/>
        </w:rPr>
        <w:t xml:space="preserve"> involvement in </w:t>
      </w:r>
      <w:r w:rsidR="00423B9D">
        <w:rPr>
          <w:lang w:val="en-GB"/>
        </w:rPr>
        <w:t xml:space="preserve">Francophone African </w:t>
      </w:r>
      <w:r w:rsidR="00482EE5">
        <w:rPr>
          <w:lang w:val="en-GB"/>
        </w:rPr>
        <w:t>arts</w:t>
      </w:r>
      <w:r w:rsidR="00423B9D">
        <w:rPr>
          <w:lang w:val="en-GB"/>
        </w:rPr>
        <w:t xml:space="preserve"> </w:t>
      </w:r>
      <w:r w:rsidR="008F0A24">
        <w:rPr>
          <w:lang w:val="en-GB"/>
        </w:rPr>
        <w:t xml:space="preserve">more broadly. </w:t>
      </w:r>
      <w:r w:rsidR="00F123E7">
        <w:rPr>
          <w:lang w:val="en-GB"/>
        </w:rPr>
        <w:t>The final</w:t>
      </w:r>
      <w:r w:rsidR="008F0A24">
        <w:rPr>
          <w:lang w:val="en-GB"/>
        </w:rPr>
        <w:t xml:space="preserve"> chapter </w:t>
      </w:r>
      <w:r w:rsidR="00E546EC">
        <w:rPr>
          <w:lang w:val="en-GB"/>
        </w:rPr>
        <w:t xml:space="preserve">also makes connections between past and present in its </w:t>
      </w:r>
      <w:r w:rsidR="00AD3D0E">
        <w:rPr>
          <w:lang w:val="en-GB"/>
        </w:rPr>
        <w:t>examination</w:t>
      </w:r>
      <w:r w:rsidR="00E546EC">
        <w:rPr>
          <w:lang w:val="en-GB"/>
        </w:rPr>
        <w:t xml:space="preserve"> of the legacies of Sony’s work </w:t>
      </w:r>
      <w:r w:rsidR="007A43F9">
        <w:rPr>
          <w:lang w:val="en-GB"/>
        </w:rPr>
        <w:t>in</w:t>
      </w:r>
      <w:r w:rsidR="00E546EC">
        <w:rPr>
          <w:lang w:val="en-GB"/>
        </w:rPr>
        <w:t xml:space="preserve"> theatre and performance </w:t>
      </w:r>
      <w:r w:rsidR="00AE0B4E">
        <w:rPr>
          <w:lang w:val="en-GB"/>
        </w:rPr>
        <w:t xml:space="preserve">in the </w:t>
      </w:r>
      <w:r w:rsidR="001C65F2">
        <w:rPr>
          <w:lang w:val="en-GB"/>
        </w:rPr>
        <w:t xml:space="preserve">Republic of the </w:t>
      </w:r>
      <w:r w:rsidR="00AE0B4E">
        <w:rPr>
          <w:lang w:val="en-GB"/>
        </w:rPr>
        <w:t>Congo and the Congolese diaspora today.</w:t>
      </w:r>
    </w:p>
    <w:p w14:paraId="64E0BA96" w14:textId="32B23C07" w:rsidR="00D07B0E" w:rsidRDefault="006C23BB" w:rsidP="008F6422">
      <w:pPr>
        <w:rPr>
          <w:lang w:val="en-GB"/>
        </w:rPr>
      </w:pPr>
      <w:r>
        <w:rPr>
          <w:lang w:val="en-GB"/>
        </w:rPr>
        <w:t>The prize offered by the ASMCF</w:t>
      </w:r>
      <w:r w:rsidR="00790A99">
        <w:rPr>
          <w:lang w:val="en-GB"/>
        </w:rPr>
        <w:t xml:space="preserve"> in memory of Peter Morris </w:t>
      </w:r>
      <w:r w:rsidR="00433927">
        <w:rPr>
          <w:lang w:val="en-GB"/>
        </w:rPr>
        <w:t>covered my travel,</w:t>
      </w:r>
      <w:r w:rsidR="00D46CFA">
        <w:rPr>
          <w:lang w:val="en-GB"/>
        </w:rPr>
        <w:t xml:space="preserve"> accommodation and </w:t>
      </w:r>
      <w:r w:rsidR="00863E33">
        <w:rPr>
          <w:lang w:val="en-GB"/>
        </w:rPr>
        <w:t>festival tickets</w:t>
      </w:r>
      <w:r w:rsidR="00603C17">
        <w:rPr>
          <w:lang w:val="en-GB"/>
        </w:rPr>
        <w:t>,</w:t>
      </w:r>
      <w:r w:rsidR="00790A99">
        <w:rPr>
          <w:lang w:val="en-GB"/>
        </w:rPr>
        <w:t xml:space="preserve"> </w:t>
      </w:r>
      <w:r w:rsidR="00967A4C">
        <w:rPr>
          <w:lang w:val="en-GB"/>
        </w:rPr>
        <w:t>allowing</w:t>
      </w:r>
      <w:r w:rsidR="00433927">
        <w:rPr>
          <w:lang w:val="en-GB"/>
        </w:rPr>
        <w:t xml:space="preserve"> me to spend ten days in Limoges </w:t>
      </w:r>
      <w:r w:rsidR="008F6422">
        <w:rPr>
          <w:lang w:val="en-GB"/>
        </w:rPr>
        <w:t xml:space="preserve">to consult the Sony </w:t>
      </w:r>
      <w:proofErr w:type="spellStart"/>
      <w:r w:rsidR="008F6422">
        <w:rPr>
          <w:lang w:val="en-GB"/>
        </w:rPr>
        <w:t>Labou</w:t>
      </w:r>
      <w:proofErr w:type="spellEnd"/>
      <w:r w:rsidR="008F6422">
        <w:rPr>
          <w:lang w:val="en-GB"/>
        </w:rPr>
        <w:t xml:space="preserve"> </w:t>
      </w:r>
      <w:proofErr w:type="spellStart"/>
      <w:r w:rsidR="008F6422">
        <w:rPr>
          <w:lang w:val="en-GB"/>
        </w:rPr>
        <w:t>Tansi</w:t>
      </w:r>
      <w:proofErr w:type="spellEnd"/>
      <w:r w:rsidR="008F6422">
        <w:rPr>
          <w:lang w:val="en-GB"/>
        </w:rPr>
        <w:t xml:space="preserve"> archives held at the </w:t>
      </w:r>
      <w:proofErr w:type="spellStart"/>
      <w:r w:rsidR="00154F86">
        <w:rPr>
          <w:lang w:val="en-GB"/>
        </w:rPr>
        <w:t>Bibliothèque</w:t>
      </w:r>
      <w:proofErr w:type="spellEnd"/>
      <w:r w:rsidR="00154F86">
        <w:rPr>
          <w:lang w:val="en-GB"/>
        </w:rPr>
        <w:t xml:space="preserve"> francophone </w:t>
      </w:r>
      <w:proofErr w:type="spellStart"/>
      <w:r w:rsidR="00154F86" w:rsidRPr="00F868F7">
        <w:rPr>
          <w:lang w:val="en-GB"/>
        </w:rPr>
        <w:t>multimédia</w:t>
      </w:r>
      <w:proofErr w:type="spellEnd"/>
      <w:r w:rsidR="00C57DBA">
        <w:rPr>
          <w:lang w:val="en-GB"/>
        </w:rPr>
        <w:t xml:space="preserve"> and attend the Festival des </w:t>
      </w:r>
      <w:proofErr w:type="spellStart"/>
      <w:r w:rsidR="00C57DBA">
        <w:rPr>
          <w:lang w:val="en-GB"/>
        </w:rPr>
        <w:t>francophonies</w:t>
      </w:r>
      <w:proofErr w:type="spellEnd"/>
      <w:r w:rsidR="00154F86">
        <w:rPr>
          <w:lang w:val="en-GB"/>
        </w:rPr>
        <w:t xml:space="preserve">. </w:t>
      </w:r>
      <w:r w:rsidR="00C57DBA">
        <w:rPr>
          <w:lang w:val="en-GB"/>
        </w:rPr>
        <w:t xml:space="preserve">In the archives, </w:t>
      </w:r>
      <w:r w:rsidR="008F6422">
        <w:rPr>
          <w:lang w:val="en-GB"/>
        </w:rPr>
        <w:t xml:space="preserve">I was able to </w:t>
      </w:r>
      <w:r w:rsidR="00324EFE">
        <w:rPr>
          <w:lang w:val="en-GB"/>
        </w:rPr>
        <w:t xml:space="preserve">access a vast quantity of material for use in </w:t>
      </w:r>
      <w:r w:rsidR="00C955F2">
        <w:rPr>
          <w:lang w:val="en-GB"/>
        </w:rPr>
        <w:t xml:space="preserve">responding to the questions I ask in my thesis. </w:t>
      </w:r>
      <w:r w:rsidR="00D07B0E">
        <w:rPr>
          <w:lang w:val="en-GB"/>
        </w:rPr>
        <w:t>The opportunity to consult both unpublished plays and earl</w:t>
      </w:r>
      <w:r w:rsidR="00863E33">
        <w:rPr>
          <w:lang w:val="en-GB"/>
        </w:rPr>
        <w:t>y</w:t>
      </w:r>
      <w:r w:rsidR="00D07B0E">
        <w:rPr>
          <w:lang w:val="en-GB"/>
        </w:rPr>
        <w:t xml:space="preserve"> manuscript </w:t>
      </w:r>
      <w:r w:rsidR="00863E33">
        <w:rPr>
          <w:lang w:val="en-GB"/>
        </w:rPr>
        <w:t>drafts</w:t>
      </w:r>
      <w:r w:rsidR="00D07B0E">
        <w:rPr>
          <w:lang w:val="en-GB"/>
        </w:rPr>
        <w:t xml:space="preserve"> of some </w:t>
      </w:r>
      <w:r w:rsidR="00C57DBA">
        <w:rPr>
          <w:lang w:val="en-GB"/>
        </w:rPr>
        <w:t xml:space="preserve">of the </w:t>
      </w:r>
      <w:r w:rsidR="00D07B0E">
        <w:rPr>
          <w:lang w:val="en-GB"/>
        </w:rPr>
        <w:t xml:space="preserve">published plays allowed me to expand my corpus and to better understand </w:t>
      </w:r>
      <w:r w:rsidR="00BF1B0F">
        <w:rPr>
          <w:lang w:val="en-GB"/>
        </w:rPr>
        <w:t xml:space="preserve">the genesis of Sony’s writing. </w:t>
      </w:r>
      <w:r w:rsidR="0007669F">
        <w:rPr>
          <w:lang w:val="en-GB"/>
        </w:rPr>
        <w:t>I was also able to look at Sony’s correspondence with several important cultural figures in France in the 1970s and 1980s</w:t>
      </w:r>
      <w:r w:rsidR="003B2973">
        <w:rPr>
          <w:lang w:val="en-GB"/>
        </w:rPr>
        <w:t xml:space="preserve">, including the </w:t>
      </w:r>
      <w:r w:rsidR="000B755F">
        <w:rPr>
          <w:lang w:val="en-GB"/>
        </w:rPr>
        <w:t xml:space="preserve">respective </w:t>
      </w:r>
      <w:r w:rsidR="003B2973">
        <w:rPr>
          <w:lang w:val="en-GB"/>
        </w:rPr>
        <w:t>director</w:t>
      </w:r>
      <w:r w:rsidR="000B755F">
        <w:rPr>
          <w:lang w:val="en-GB"/>
        </w:rPr>
        <w:t>s</w:t>
      </w:r>
      <w:r w:rsidR="003B2973">
        <w:rPr>
          <w:lang w:val="en-GB"/>
        </w:rPr>
        <w:t xml:space="preserve"> of the </w:t>
      </w:r>
      <w:r w:rsidR="0068220C">
        <w:rPr>
          <w:lang w:val="en-GB"/>
        </w:rPr>
        <w:t xml:space="preserve">Festival des </w:t>
      </w:r>
      <w:proofErr w:type="spellStart"/>
      <w:r w:rsidR="0068220C">
        <w:rPr>
          <w:lang w:val="en-GB"/>
        </w:rPr>
        <w:t>francophonies</w:t>
      </w:r>
      <w:proofErr w:type="spellEnd"/>
      <w:r w:rsidR="005E09FB">
        <w:rPr>
          <w:lang w:val="en-GB"/>
        </w:rPr>
        <w:t xml:space="preserve"> in Limoges</w:t>
      </w:r>
      <w:r w:rsidR="000B755F">
        <w:rPr>
          <w:lang w:val="en-GB"/>
        </w:rPr>
        <w:t>,</w:t>
      </w:r>
      <w:r w:rsidR="005E09FB">
        <w:rPr>
          <w:lang w:val="en-GB"/>
        </w:rPr>
        <w:t xml:space="preserve"> </w:t>
      </w:r>
      <w:r w:rsidR="000B755F">
        <w:rPr>
          <w:lang w:val="en-GB"/>
        </w:rPr>
        <w:t xml:space="preserve">the </w:t>
      </w:r>
      <w:proofErr w:type="spellStart"/>
      <w:r w:rsidR="000B755F">
        <w:rPr>
          <w:lang w:val="en-GB"/>
        </w:rPr>
        <w:t>Concours</w:t>
      </w:r>
      <w:proofErr w:type="spellEnd"/>
      <w:r w:rsidR="000B755F">
        <w:rPr>
          <w:lang w:val="en-GB"/>
        </w:rPr>
        <w:t xml:space="preserve"> </w:t>
      </w:r>
      <w:proofErr w:type="spellStart"/>
      <w:r w:rsidR="000B755F">
        <w:rPr>
          <w:lang w:val="en-GB"/>
        </w:rPr>
        <w:t>théâtral</w:t>
      </w:r>
      <w:proofErr w:type="spellEnd"/>
      <w:r w:rsidR="000B755F">
        <w:rPr>
          <w:lang w:val="en-GB"/>
        </w:rPr>
        <w:t xml:space="preserve"> </w:t>
      </w:r>
      <w:proofErr w:type="spellStart"/>
      <w:r w:rsidR="000B755F">
        <w:rPr>
          <w:lang w:val="en-GB"/>
        </w:rPr>
        <w:t>interafricain</w:t>
      </w:r>
      <w:proofErr w:type="spellEnd"/>
      <w:r w:rsidR="00C57DBA">
        <w:rPr>
          <w:lang w:val="en-GB"/>
        </w:rPr>
        <w:t xml:space="preserve"> (a French competition for African radio plays)</w:t>
      </w:r>
      <w:r w:rsidR="000B755F">
        <w:rPr>
          <w:lang w:val="en-GB"/>
        </w:rPr>
        <w:t xml:space="preserve">, and </w:t>
      </w:r>
      <w:r w:rsidR="00C57DBA">
        <w:rPr>
          <w:lang w:val="en-GB"/>
        </w:rPr>
        <w:t>the</w:t>
      </w:r>
      <w:r w:rsidR="00403618">
        <w:rPr>
          <w:lang w:val="en-GB"/>
        </w:rPr>
        <w:t xml:space="preserve"> </w:t>
      </w:r>
      <w:r w:rsidR="000B755F">
        <w:rPr>
          <w:lang w:val="en-GB"/>
        </w:rPr>
        <w:t xml:space="preserve">Centre </w:t>
      </w:r>
      <w:proofErr w:type="spellStart"/>
      <w:r w:rsidR="000B755F">
        <w:rPr>
          <w:lang w:val="en-GB"/>
        </w:rPr>
        <w:t>culturel</w:t>
      </w:r>
      <w:proofErr w:type="spellEnd"/>
      <w:r w:rsidR="000B755F">
        <w:rPr>
          <w:lang w:val="en-GB"/>
        </w:rPr>
        <w:t xml:space="preserve"> </w:t>
      </w:r>
      <w:proofErr w:type="spellStart"/>
      <w:r w:rsidR="000B755F">
        <w:rPr>
          <w:lang w:val="en-GB"/>
        </w:rPr>
        <w:t>français</w:t>
      </w:r>
      <w:proofErr w:type="spellEnd"/>
      <w:r w:rsidR="000B755F">
        <w:rPr>
          <w:lang w:val="en-GB"/>
        </w:rPr>
        <w:t xml:space="preserve"> in Brazzaville.</w:t>
      </w:r>
      <w:r w:rsidR="00AA6916">
        <w:rPr>
          <w:lang w:val="en-GB"/>
        </w:rPr>
        <w:t xml:space="preserve"> Perhaps most significantly, the visit allowed me to access audio-visual </w:t>
      </w:r>
      <w:r w:rsidR="00134ACF">
        <w:rPr>
          <w:lang w:val="en-GB"/>
        </w:rPr>
        <w:t>recordings of performances of Sony’s plays and documentar</w:t>
      </w:r>
      <w:r w:rsidR="000B0C20">
        <w:rPr>
          <w:lang w:val="en-GB"/>
        </w:rPr>
        <w:t>ies detailing</w:t>
      </w:r>
      <w:r w:rsidR="00403618">
        <w:rPr>
          <w:lang w:val="en-GB"/>
        </w:rPr>
        <w:t xml:space="preserve"> his creative </w:t>
      </w:r>
      <w:r w:rsidR="000B0C20">
        <w:rPr>
          <w:lang w:val="en-GB"/>
        </w:rPr>
        <w:t>process</w:t>
      </w:r>
      <w:r w:rsidR="006F0C03">
        <w:rPr>
          <w:lang w:val="en-GB"/>
        </w:rPr>
        <w:t xml:space="preserve"> in rehearsals</w:t>
      </w:r>
      <w:r w:rsidR="00232051">
        <w:rPr>
          <w:lang w:val="en-GB"/>
        </w:rPr>
        <w:t xml:space="preserve">, as well as other documents </w:t>
      </w:r>
      <w:r w:rsidR="006F0C03">
        <w:rPr>
          <w:lang w:val="en-GB"/>
        </w:rPr>
        <w:t xml:space="preserve">related to performances </w:t>
      </w:r>
      <w:r w:rsidR="00232051">
        <w:rPr>
          <w:lang w:val="en-GB"/>
        </w:rPr>
        <w:t xml:space="preserve">such as posters, programmes and </w:t>
      </w:r>
      <w:r w:rsidR="00574F39">
        <w:rPr>
          <w:lang w:val="en-GB"/>
        </w:rPr>
        <w:t>invitations</w:t>
      </w:r>
      <w:r w:rsidR="00C57DBA">
        <w:rPr>
          <w:lang w:val="en-GB"/>
        </w:rPr>
        <w:t xml:space="preserve">. </w:t>
      </w:r>
      <w:r w:rsidR="000B0C20">
        <w:rPr>
          <w:lang w:val="en-GB"/>
        </w:rPr>
        <w:t xml:space="preserve">Accessing </w:t>
      </w:r>
      <w:r w:rsidR="00232051">
        <w:rPr>
          <w:lang w:val="en-GB"/>
        </w:rPr>
        <w:t>performances themselves had been a real challenge in my research until this trip</w:t>
      </w:r>
      <w:r w:rsidR="00574F39">
        <w:rPr>
          <w:lang w:val="en-GB"/>
        </w:rPr>
        <w:t xml:space="preserve">, and </w:t>
      </w:r>
      <w:r w:rsidR="00C57DBA">
        <w:rPr>
          <w:lang w:val="en-GB"/>
        </w:rPr>
        <w:t>this opportunity has</w:t>
      </w:r>
      <w:r w:rsidR="00574F39">
        <w:rPr>
          <w:lang w:val="en-GB"/>
        </w:rPr>
        <w:t xml:space="preserve"> helped me to develop my performance analyses and establish a </w:t>
      </w:r>
      <w:r w:rsidR="005414FD">
        <w:rPr>
          <w:lang w:val="en-GB"/>
        </w:rPr>
        <w:t xml:space="preserve">timeline, to be included in my thesis, which tracks the </w:t>
      </w:r>
      <w:r w:rsidR="001D2026">
        <w:rPr>
          <w:lang w:val="en-GB"/>
        </w:rPr>
        <w:t xml:space="preserve">performances </w:t>
      </w:r>
      <w:r w:rsidR="005414FD">
        <w:rPr>
          <w:lang w:val="en-GB"/>
        </w:rPr>
        <w:t xml:space="preserve">of his work. </w:t>
      </w:r>
    </w:p>
    <w:p w14:paraId="3D24372F" w14:textId="4EF9444F" w:rsidR="004F0E82" w:rsidRDefault="002618CC" w:rsidP="00386327">
      <w:pPr>
        <w:rPr>
          <w:lang w:val="en-GB"/>
        </w:rPr>
      </w:pPr>
      <w:r>
        <w:rPr>
          <w:lang w:val="en-GB"/>
        </w:rPr>
        <w:t xml:space="preserve">My trip was timed to coincide with the </w:t>
      </w:r>
      <w:r w:rsidR="006B0166">
        <w:rPr>
          <w:lang w:val="en-GB"/>
        </w:rPr>
        <w:t>Festiva</w:t>
      </w:r>
      <w:r w:rsidR="002673C6">
        <w:rPr>
          <w:lang w:val="en-GB"/>
        </w:rPr>
        <w:t xml:space="preserve">l des </w:t>
      </w:r>
      <w:proofErr w:type="spellStart"/>
      <w:r w:rsidR="002673C6">
        <w:rPr>
          <w:lang w:val="en-GB"/>
        </w:rPr>
        <w:t>francophonies</w:t>
      </w:r>
      <w:proofErr w:type="spellEnd"/>
      <w:r w:rsidR="00A73528">
        <w:rPr>
          <w:lang w:val="en-GB"/>
        </w:rPr>
        <w:t xml:space="preserve"> in Limoges</w:t>
      </w:r>
      <w:r>
        <w:rPr>
          <w:lang w:val="en-GB"/>
        </w:rPr>
        <w:t xml:space="preserve">. </w:t>
      </w:r>
      <w:r w:rsidR="005414FD">
        <w:rPr>
          <w:lang w:val="en-GB"/>
        </w:rPr>
        <w:t>This</w:t>
      </w:r>
      <w:r>
        <w:rPr>
          <w:lang w:val="en-GB"/>
        </w:rPr>
        <w:t xml:space="preserve"> festival </w:t>
      </w:r>
      <w:r w:rsidR="00A73528">
        <w:rPr>
          <w:lang w:val="en-GB"/>
        </w:rPr>
        <w:t xml:space="preserve">contributed significantly to the development of Sony’s </w:t>
      </w:r>
      <w:r w:rsidR="006D5A3A">
        <w:rPr>
          <w:lang w:val="en-GB"/>
        </w:rPr>
        <w:t>career,</w:t>
      </w:r>
      <w:r w:rsidR="00E6787A">
        <w:rPr>
          <w:lang w:val="en-GB"/>
        </w:rPr>
        <w:t xml:space="preserve"> and </w:t>
      </w:r>
      <w:r>
        <w:rPr>
          <w:lang w:val="en-GB"/>
        </w:rPr>
        <w:t>from 1985</w:t>
      </w:r>
      <w:r w:rsidR="007B39BD">
        <w:rPr>
          <w:lang w:val="en-GB"/>
        </w:rPr>
        <w:t>-1990</w:t>
      </w:r>
      <w:r>
        <w:rPr>
          <w:lang w:val="en-GB"/>
        </w:rPr>
        <w:t xml:space="preserve"> he would </w:t>
      </w:r>
      <w:r w:rsidR="009E5E4F">
        <w:rPr>
          <w:lang w:val="en-GB"/>
        </w:rPr>
        <w:t>create a new work</w:t>
      </w:r>
      <w:r w:rsidR="007F131F">
        <w:rPr>
          <w:lang w:val="en-GB"/>
        </w:rPr>
        <w:t xml:space="preserve"> </w:t>
      </w:r>
      <w:r w:rsidR="007B39BD">
        <w:rPr>
          <w:lang w:val="en-GB"/>
        </w:rPr>
        <w:t>each</w:t>
      </w:r>
      <w:r w:rsidR="007F131F">
        <w:rPr>
          <w:lang w:val="en-GB"/>
        </w:rPr>
        <w:t xml:space="preserve"> year </w:t>
      </w:r>
      <w:r w:rsidR="007B39BD">
        <w:rPr>
          <w:lang w:val="en-GB"/>
        </w:rPr>
        <w:t>for</w:t>
      </w:r>
      <w:r w:rsidR="007F131F">
        <w:rPr>
          <w:lang w:val="en-GB"/>
        </w:rPr>
        <w:t xml:space="preserve"> the festival.</w:t>
      </w:r>
      <w:r w:rsidR="00500FEE">
        <w:rPr>
          <w:lang w:val="en-GB"/>
        </w:rPr>
        <w:t xml:space="preserve"> </w:t>
      </w:r>
      <w:r w:rsidR="00022938">
        <w:rPr>
          <w:lang w:val="en-GB"/>
        </w:rPr>
        <w:t>Attending</w:t>
      </w:r>
      <w:r w:rsidR="008D4E42">
        <w:rPr>
          <w:lang w:val="en-GB"/>
        </w:rPr>
        <w:t xml:space="preserve"> a variety of </w:t>
      </w:r>
      <w:r w:rsidR="008A6F26">
        <w:rPr>
          <w:lang w:val="en-GB"/>
        </w:rPr>
        <w:t xml:space="preserve">performances </w:t>
      </w:r>
      <w:r w:rsidR="0072765C">
        <w:rPr>
          <w:lang w:val="en-GB"/>
        </w:rPr>
        <w:t>helped me better understand</w:t>
      </w:r>
      <w:r w:rsidR="00022938">
        <w:rPr>
          <w:lang w:val="en-GB"/>
        </w:rPr>
        <w:t xml:space="preserve"> the broader landscape of contemporary Francophone African theatre</w:t>
      </w:r>
      <w:r w:rsidR="00AF0829">
        <w:rPr>
          <w:lang w:val="en-GB"/>
        </w:rPr>
        <w:t xml:space="preserve"> as well as the </w:t>
      </w:r>
      <w:r w:rsidR="00022938">
        <w:rPr>
          <w:lang w:val="en-GB"/>
        </w:rPr>
        <w:t xml:space="preserve">specific </w:t>
      </w:r>
      <w:r w:rsidR="00BB5B7E">
        <w:rPr>
          <w:lang w:val="en-GB"/>
        </w:rPr>
        <w:t xml:space="preserve">cultural context </w:t>
      </w:r>
      <w:r w:rsidR="00B64881">
        <w:rPr>
          <w:lang w:val="en-GB"/>
        </w:rPr>
        <w:t>of the festival</w:t>
      </w:r>
      <w:r w:rsidR="00107CF5">
        <w:rPr>
          <w:lang w:val="en-GB"/>
        </w:rPr>
        <w:t xml:space="preserve"> for which Sony was writing</w:t>
      </w:r>
      <w:r w:rsidR="00B64881">
        <w:rPr>
          <w:lang w:val="en-GB"/>
        </w:rPr>
        <w:t xml:space="preserve">. </w:t>
      </w:r>
      <w:r w:rsidR="00697085">
        <w:rPr>
          <w:lang w:val="en-GB"/>
        </w:rPr>
        <w:t>This year’s</w:t>
      </w:r>
      <w:r w:rsidR="004E336B">
        <w:rPr>
          <w:lang w:val="en-GB"/>
        </w:rPr>
        <w:t xml:space="preserve"> festival </w:t>
      </w:r>
      <w:r w:rsidR="00FA01A2">
        <w:rPr>
          <w:lang w:val="en-GB"/>
        </w:rPr>
        <w:t xml:space="preserve">included </w:t>
      </w:r>
      <w:r w:rsidR="0087441B">
        <w:rPr>
          <w:lang w:val="en-GB"/>
        </w:rPr>
        <w:t xml:space="preserve">Congolese </w:t>
      </w:r>
      <w:r w:rsidR="00697085">
        <w:rPr>
          <w:lang w:val="en-GB"/>
        </w:rPr>
        <w:t>art</w:t>
      </w:r>
      <w:r w:rsidR="0087441B">
        <w:rPr>
          <w:lang w:val="en-GB"/>
        </w:rPr>
        <w:t xml:space="preserve"> of the </w:t>
      </w:r>
      <w:r w:rsidR="00197E24">
        <w:rPr>
          <w:lang w:val="en-GB"/>
        </w:rPr>
        <w:t xml:space="preserve">decolonisation and post-independence years, </w:t>
      </w:r>
      <w:r w:rsidR="004E336B">
        <w:rPr>
          <w:lang w:val="en-GB"/>
        </w:rPr>
        <w:t xml:space="preserve">with a performance by </w:t>
      </w:r>
      <w:r w:rsidR="00197E24">
        <w:rPr>
          <w:lang w:val="en-GB"/>
        </w:rPr>
        <w:t xml:space="preserve">the </w:t>
      </w:r>
      <w:r w:rsidR="009E5E4F">
        <w:rPr>
          <w:lang w:val="en-GB"/>
        </w:rPr>
        <w:t xml:space="preserve">Congolese </w:t>
      </w:r>
      <w:r w:rsidR="00197E24">
        <w:rPr>
          <w:lang w:val="en-GB"/>
        </w:rPr>
        <w:t xml:space="preserve">musician Ray </w:t>
      </w:r>
      <w:proofErr w:type="spellStart"/>
      <w:r w:rsidR="00197E24">
        <w:rPr>
          <w:lang w:val="en-GB"/>
        </w:rPr>
        <w:t>Lema</w:t>
      </w:r>
      <w:proofErr w:type="spellEnd"/>
      <w:r w:rsidR="00D3292C">
        <w:rPr>
          <w:lang w:val="en-GB"/>
        </w:rPr>
        <w:t xml:space="preserve"> in homage to the </w:t>
      </w:r>
      <w:r w:rsidR="006F10CA">
        <w:rPr>
          <w:lang w:val="en-GB"/>
        </w:rPr>
        <w:t>legendary</w:t>
      </w:r>
      <w:r w:rsidR="004E336B">
        <w:rPr>
          <w:lang w:val="en-GB"/>
        </w:rPr>
        <w:t xml:space="preserve"> Tout </w:t>
      </w:r>
      <w:r w:rsidR="006F10CA">
        <w:rPr>
          <w:lang w:val="en-GB"/>
        </w:rPr>
        <w:t>P</w:t>
      </w:r>
      <w:r w:rsidR="004E336B">
        <w:rPr>
          <w:lang w:val="en-GB"/>
        </w:rPr>
        <w:t>uissant OK Jazz,</w:t>
      </w:r>
      <w:r w:rsidR="006F10CA">
        <w:rPr>
          <w:lang w:val="en-GB"/>
        </w:rPr>
        <w:t xml:space="preserve"> </w:t>
      </w:r>
      <w:r w:rsidR="00207F13">
        <w:rPr>
          <w:lang w:val="en-GB"/>
        </w:rPr>
        <w:t xml:space="preserve">highlighting the </w:t>
      </w:r>
      <w:r w:rsidR="00A40EEA">
        <w:rPr>
          <w:lang w:val="en-GB"/>
        </w:rPr>
        <w:t xml:space="preserve">significance of rumba music </w:t>
      </w:r>
      <w:r w:rsidR="00080148">
        <w:rPr>
          <w:lang w:val="en-GB"/>
        </w:rPr>
        <w:t xml:space="preserve">during this period. </w:t>
      </w:r>
      <w:r w:rsidR="00603C17">
        <w:rPr>
          <w:lang w:val="en-GB"/>
        </w:rPr>
        <w:t xml:space="preserve">I was delighted to be able to </w:t>
      </w:r>
      <w:r w:rsidR="0097641A">
        <w:rPr>
          <w:lang w:val="en-GB"/>
        </w:rPr>
        <w:t xml:space="preserve">see a performance of </w:t>
      </w:r>
      <w:r w:rsidR="003F7BF9">
        <w:rPr>
          <w:i/>
          <w:iCs/>
          <w:lang w:val="en-GB"/>
        </w:rPr>
        <w:t xml:space="preserve">Congo </w:t>
      </w:r>
      <w:r w:rsidR="0097641A">
        <w:rPr>
          <w:i/>
          <w:iCs/>
          <w:lang w:val="en-GB"/>
        </w:rPr>
        <w:t>Jazz Band</w:t>
      </w:r>
      <w:r w:rsidR="003F7BF9">
        <w:rPr>
          <w:lang w:val="en-GB"/>
        </w:rPr>
        <w:t xml:space="preserve"> directed by </w:t>
      </w:r>
      <w:proofErr w:type="spellStart"/>
      <w:r w:rsidR="003F7BF9">
        <w:rPr>
          <w:lang w:val="en-GB"/>
        </w:rPr>
        <w:t>Hassane</w:t>
      </w:r>
      <w:proofErr w:type="spellEnd"/>
      <w:r w:rsidR="003F7BF9">
        <w:rPr>
          <w:lang w:val="en-GB"/>
        </w:rPr>
        <w:t xml:space="preserve"> </w:t>
      </w:r>
      <w:proofErr w:type="spellStart"/>
      <w:r w:rsidR="003F7BF9">
        <w:rPr>
          <w:lang w:val="en-GB"/>
        </w:rPr>
        <w:t>Kouyaté</w:t>
      </w:r>
      <w:proofErr w:type="spellEnd"/>
      <w:r w:rsidR="003F7BF9">
        <w:rPr>
          <w:lang w:val="en-GB"/>
        </w:rPr>
        <w:t xml:space="preserve"> </w:t>
      </w:r>
      <w:r w:rsidR="0097641A">
        <w:rPr>
          <w:lang w:val="en-GB"/>
        </w:rPr>
        <w:t xml:space="preserve">and attend a </w:t>
      </w:r>
      <w:r w:rsidR="005C72F1">
        <w:rPr>
          <w:lang w:val="en-GB"/>
        </w:rPr>
        <w:t xml:space="preserve">roundtable discussion </w:t>
      </w:r>
      <w:r w:rsidR="006740C2">
        <w:rPr>
          <w:lang w:val="en-GB"/>
        </w:rPr>
        <w:t xml:space="preserve">about </w:t>
      </w:r>
      <w:r w:rsidR="000E643F">
        <w:rPr>
          <w:lang w:val="en-GB"/>
        </w:rPr>
        <w:t xml:space="preserve">the play and the </w:t>
      </w:r>
      <w:r w:rsidR="0075630D">
        <w:rPr>
          <w:lang w:val="en-GB"/>
        </w:rPr>
        <w:t xml:space="preserve">history of music </w:t>
      </w:r>
      <w:r w:rsidR="001C65F2">
        <w:rPr>
          <w:lang w:val="en-GB"/>
        </w:rPr>
        <w:t xml:space="preserve">in both </w:t>
      </w:r>
      <w:proofErr w:type="spellStart"/>
      <w:r w:rsidR="00A00863">
        <w:rPr>
          <w:lang w:val="en-GB"/>
        </w:rPr>
        <w:t>Congos</w:t>
      </w:r>
      <w:proofErr w:type="spellEnd"/>
      <w:r w:rsidR="006740C2">
        <w:rPr>
          <w:lang w:val="en-GB"/>
        </w:rPr>
        <w:t xml:space="preserve">. </w:t>
      </w:r>
      <w:r w:rsidR="0075630D">
        <w:rPr>
          <w:lang w:val="en-GB"/>
        </w:rPr>
        <w:t xml:space="preserve">The discussion </w:t>
      </w:r>
      <w:r w:rsidR="009A34ED">
        <w:rPr>
          <w:lang w:val="en-GB"/>
        </w:rPr>
        <w:t xml:space="preserve">provided very useful contextualisation of music in theatre for my work, and I </w:t>
      </w:r>
      <w:r w:rsidR="002A1D2B">
        <w:rPr>
          <w:lang w:val="en-GB"/>
        </w:rPr>
        <w:t xml:space="preserve">am </w:t>
      </w:r>
      <w:r w:rsidR="00C57DBA">
        <w:rPr>
          <w:lang w:val="en-GB"/>
        </w:rPr>
        <w:t xml:space="preserve">currently </w:t>
      </w:r>
      <w:r w:rsidR="002A1D2B">
        <w:rPr>
          <w:lang w:val="en-GB"/>
        </w:rPr>
        <w:t>working on an article that includes a study of this performance</w:t>
      </w:r>
      <w:r w:rsidR="00500CA2">
        <w:rPr>
          <w:lang w:val="en-GB"/>
        </w:rPr>
        <w:t>.</w:t>
      </w:r>
      <w:r w:rsidR="001927CE">
        <w:rPr>
          <w:lang w:val="en-GB"/>
        </w:rPr>
        <w:t xml:space="preserve"> </w:t>
      </w:r>
      <w:r w:rsidR="00CE7C9D">
        <w:rPr>
          <w:lang w:val="en-GB"/>
        </w:rPr>
        <w:t xml:space="preserve">The festival also provided an excellent opportunity to </w:t>
      </w:r>
      <w:r w:rsidR="00C57DBA">
        <w:rPr>
          <w:lang w:val="en-GB"/>
        </w:rPr>
        <w:t>c</w:t>
      </w:r>
      <w:r w:rsidR="00CE7C9D">
        <w:rPr>
          <w:lang w:val="en-GB"/>
        </w:rPr>
        <w:t xml:space="preserve">onnect with </w:t>
      </w:r>
      <w:r w:rsidR="007158F9">
        <w:rPr>
          <w:lang w:val="en-GB"/>
        </w:rPr>
        <w:t>other researchers</w:t>
      </w:r>
      <w:r w:rsidR="00386327">
        <w:rPr>
          <w:lang w:val="en-GB"/>
        </w:rPr>
        <w:t xml:space="preserve"> </w:t>
      </w:r>
      <w:r w:rsidR="00C57DBA">
        <w:rPr>
          <w:lang w:val="en-GB"/>
        </w:rPr>
        <w:t xml:space="preserve">and artists </w:t>
      </w:r>
      <w:r w:rsidR="00386327">
        <w:rPr>
          <w:lang w:val="en-GB"/>
        </w:rPr>
        <w:t xml:space="preserve">working on Sony </w:t>
      </w:r>
      <w:r w:rsidR="002B693D">
        <w:rPr>
          <w:lang w:val="en-GB"/>
        </w:rPr>
        <w:t>in France</w:t>
      </w:r>
      <w:r w:rsidR="007158F9">
        <w:rPr>
          <w:lang w:val="en-GB"/>
        </w:rPr>
        <w:t xml:space="preserve">. The contacts </w:t>
      </w:r>
      <w:r w:rsidR="002B693D">
        <w:rPr>
          <w:lang w:val="en-GB"/>
        </w:rPr>
        <w:t>I made have since shared with me copies of</w:t>
      </w:r>
      <w:r w:rsidR="003625DB">
        <w:rPr>
          <w:lang w:val="en-GB"/>
        </w:rPr>
        <w:t xml:space="preserve"> other unpublished </w:t>
      </w:r>
      <w:r w:rsidR="002B693D">
        <w:rPr>
          <w:lang w:val="en-GB"/>
        </w:rPr>
        <w:t>documents relating to Sony</w:t>
      </w:r>
      <w:r w:rsidR="003625DB">
        <w:rPr>
          <w:lang w:val="en-GB"/>
        </w:rPr>
        <w:t>’s theatre</w:t>
      </w:r>
      <w:r w:rsidR="002B693D">
        <w:rPr>
          <w:lang w:val="en-GB"/>
        </w:rPr>
        <w:t xml:space="preserve"> </w:t>
      </w:r>
      <w:r w:rsidR="003625DB">
        <w:rPr>
          <w:lang w:val="en-GB"/>
        </w:rPr>
        <w:t xml:space="preserve">as well as </w:t>
      </w:r>
      <w:r w:rsidR="00FA01A2">
        <w:rPr>
          <w:lang w:val="en-GB"/>
        </w:rPr>
        <w:t>information</w:t>
      </w:r>
      <w:r w:rsidR="00F45A21">
        <w:rPr>
          <w:lang w:val="en-GB"/>
        </w:rPr>
        <w:t xml:space="preserve"> </w:t>
      </w:r>
      <w:r w:rsidR="000C6D79">
        <w:rPr>
          <w:lang w:val="en-GB"/>
        </w:rPr>
        <w:t>about upcoming</w:t>
      </w:r>
      <w:r w:rsidR="00F45A21">
        <w:rPr>
          <w:lang w:val="en-GB"/>
        </w:rPr>
        <w:t xml:space="preserve"> </w:t>
      </w:r>
      <w:r w:rsidR="000C6D79">
        <w:rPr>
          <w:lang w:val="en-GB"/>
        </w:rPr>
        <w:t xml:space="preserve">performances in France </w:t>
      </w:r>
      <w:r w:rsidR="008F2EDD">
        <w:rPr>
          <w:lang w:val="en-GB"/>
        </w:rPr>
        <w:t xml:space="preserve">which has been </w:t>
      </w:r>
      <w:r w:rsidR="00C57DBA">
        <w:rPr>
          <w:lang w:val="en-GB"/>
        </w:rPr>
        <w:t>immensely helpful</w:t>
      </w:r>
      <w:r w:rsidR="008F2EDD">
        <w:rPr>
          <w:lang w:val="en-GB"/>
        </w:rPr>
        <w:t xml:space="preserve"> in my tracking of contemporary </w:t>
      </w:r>
      <w:r w:rsidR="00711216">
        <w:rPr>
          <w:lang w:val="en-GB"/>
        </w:rPr>
        <w:t>productions of Sony’s work.</w:t>
      </w:r>
    </w:p>
    <w:p w14:paraId="790D5171" w14:textId="38D313C1" w:rsidR="004F0E82" w:rsidRDefault="004F0E82" w:rsidP="00386327">
      <w:pPr>
        <w:rPr>
          <w:lang w:val="en-GB"/>
        </w:rPr>
      </w:pPr>
      <w:r>
        <w:rPr>
          <w:lang w:val="en-GB"/>
        </w:rPr>
        <w:t xml:space="preserve">A further </w:t>
      </w:r>
      <w:r w:rsidR="003625DB">
        <w:rPr>
          <w:lang w:val="en-GB"/>
        </w:rPr>
        <w:t>benefit</w:t>
      </w:r>
      <w:r>
        <w:rPr>
          <w:lang w:val="en-GB"/>
        </w:rPr>
        <w:t xml:space="preserve"> of my research trip was </w:t>
      </w:r>
      <w:r w:rsidR="003625DB">
        <w:rPr>
          <w:lang w:val="en-GB"/>
        </w:rPr>
        <w:t xml:space="preserve">my meeting with the French director, Gabriel Garran. Following my </w:t>
      </w:r>
      <w:r w:rsidR="0078056A">
        <w:rPr>
          <w:lang w:val="en-GB"/>
        </w:rPr>
        <w:t xml:space="preserve">consultation of his letters in the archives, M. Garran invited me to consult his personal </w:t>
      </w:r>
      <w:r w:rsidR="00FA01A2">
        <w:rPr>
          <w:lang w:val="en-GB"/>
        </w:rPr>
        <w:t>collection</w:t>
      </w:r>
      <w:r w:rsidR="0078056A">
        <w:rPr>
          <w:lang w:val="en-GB"/>
        </w:rPr>
        <w:t xml:space="preserve"> of documents on Sony, </w:t>
      </w:r>
      <w:r w:rsidR="00FA01A2">
        <w:rPr>
          <w:lang w:val="en-GB"/>
        </w:rPr>
        <w:t>which include</w:t>
      </w:r>
      <w:r w:rsidR="003930BC">
        <w:rPr>
          <w:lang w:val="en-GB"/>
        </w:rPr>
        <w:t>s</w:t>
      </w:r>
      <w:r w:rsidR="0078056A">
        <w:rPr>
          <w:lang w:val="en-GB"/>
        </w:rPr>
        <w:t xml:space="preserve"> </w:t>
      </w:r>
      <w:r w:rsidR="00FA01A2">
        <w:rPr>
          <w:lang w:val="en-GB"/>
        </w:rPr>
        <w:t>material</w:t>
      </w:r>
      <w:r w:rsidR="00EA195F">
        <w:rPr>
          <w:lang w:val="en-GB"/>
        </w:rPr>
        <w:t xml:space="preserve"> </w:t>
      </w:r>
      <w:r w:rsidR="00FA01A2">
        <w:rPr>
          <w:lang w:val="en-GB"/>
        </w:rPr>
        <w:t>about</w:t>
      </w:r>
      <w:r w:rsidR="00EA195F">
        <w:rPr>
          <w:lang w:val="en-GB"/>
        </w:rPr>
        <w:t xml:space="preserve"> his staging of one of Sony’s plays at </w:t>
      </w:r>
      <w:r w:rsidR="00EA195F">
        <w:rPr>
          <w:lang w:val="en-GB"/>
        </w:rPr>
        <w:lastRenderedPageBreak/>
        <w:t xml:space="preserve">the </w:t>
      </w:r>
      <w:proofErr w:type="spellStart"/>
      <w:r w:rsidR="00EA195F">
        <w:rPr>
          <w:lang w:val="en-GB"/>
        </w:rPr>
        <w:t>T</w:t>
      </w:r>
      <w:r w:rsidR="00713F4C">
        <w:rPr>
          <w:lang w:val="en-GB"/>
        </w:rPr>
        <w:t>héâtre</w:t>
      </w:r>
      <w:proofErr w:type="spellEnd"/>
      <w:r w:rsidR="00713F4C">
        <w:rPr>
          <w:lang w:val="en-GB"/>
        </w:rPr>
        <w:t xml:space="preserve"> National de </w:t>
      </w:r>
      <w:proofErr w:type="spellStart"/>
      <w:r w:rsidR="00713F4C">
        <w:rPr>
          <w:lang w:val="en-GB"/>
        </w:rPr>
        <w:t>Chaillot</w:t>
      </w:r>
      <w:proofErr w:type="spellEnd"/>
      <w:r w:rsidR="00713F4C">
        <w:rPr>
          <w:lang w:val="en-GB"/>
        </w:rPr>
        <w:t xml:space="preserve"> in</w:t>
      </w:r>
      <w:r w:rsidR="003930BC">
        <w:rPr>
          <w:lang w:val="en-GB"/>
        </w:rPr>
        <w:t xml:space="preserve"> Paris in</w:t>
      </w:r>
      <w:r w:rsidR="00713F4C">
        <w:rPr>
          <w:lang w:val="en-GB"/>
        </w:rPr>
        <w:t xml:space="preserve"> 1985 and </w:t>
      </w:r>
      <w:r w:rsidR="004D0648">
        <w:rPr>
          <w:lang w:val="en-GB"/>
        </w:rPr>
        <w:t xml:space="preserve">records </w:t>
      </w:r>
      <w:r w:rsidR="00713F4C">
        <w:rPr>
          <w:lang w:val="en-GB"/>
        </w:rPr>
        <w:t xml:space="preserve">of </w:t>
      </w:r>
      <w:r w:rsidR="00C57DBA">
        <w:rPr>
          <w:lang w:val="en-GB"/>
        </w:rPr>
        <w:t>his first meeting with Sony and attendance at a performance of one of his plays in the Congo.</w:t>
      </w:r>
      <w:r w:rsidR="00D66D7C">
        <w:rPr>
          <w:lang w:val="en-GB"/>
        </w:rPr>
        <w:t xml:space="preserve"> </w:t>
      </w:r>
      <w:r w:rsidR="00C57DBA">
        <w:rPr>
          <w:lang w:val="en-GB"/>
        </w:rPr>
        <w:t>I was able to interview M. Garran</w:t>
      </w:r>
      <w:r w:rsidR="00E1390E">
        <w:rPr>
          <w:lang w:val="en-GB"/>
        </w:rPr>
        <w:t xml:space="preserve"> about his experiences</w:t>
      </w:r>
      <w:r w:rsidR="003930BC">
        <w:rPr>
          <w:lang w:val="en-GB"/>
        </w:rPr>
        <w:t>, and his</w:t>
      </w:r>
      <w:r w:rsidR="00E1390E">
        <w:rPr>
          <w:lang w:val="en-GB"/>
        </w:rPr>
        <w:t xml:space="preserve"> </w:t>
      </w:r>
      <w:r w:rsidR="00CC0A3A">
        <w:rPr>
          <w:lang w:val="en-GB"/>
        </w:rPr>
        <w:t xml:space="preserve">memories of the performance conditions in Brazzaville and </w:t>
      </w:r>
      <w:r w:rsidR="003930BC">
        <w:rPr>
          <w:lang w:val="en-GB"/>
        </w:rPr>
        <w:t xml:space="preserve">of </w:t>
      </w:r>
      <w:r w:rsidR="00CC0A3A">
        <w:rPr>
          <w:lang w:val="en-GB"/>
        </w:rPr>
        <w:t>his own approach to staging Sony’s work</w:t>
      </w:r>
      <w:r w:rsidR="003930BC">
        <w:rPr>
          <w:lang w:val="en-GB"/>
        </w:rPr>
        <w:t xml:space="preserve"> </w:t>
      </w:r>
      <w:r w:rsidR="00CC0A3A">
        <w:rPr>
          <w:lang w:val="en-GB"/>
        </w:rPr>
        <w:t>will be directly relevant to my thesis</w:t>
      </w:r>
      <w:r w:rsidR="00937BFC">
        <w:rPr>
          <w:lang w:val="en-GB"/>
        </w:rPr>
        <w:t xml:space="preserve">, developing my work on the relationship between </w:t>
      </w:r>
      <w:r w:rsidR="00FD1FE7">
        <w:rPr>
          <w:lang w:val="en-GB"/>
        </w:rPr>
        <w:t xml:space="preserve">France and the Congo in the arts in the late </w:t>
      </w:r>
      <w:r w:rsidR="004D0648">
        <w:rPr>
          <w:lang w:val="en-GB"/>
        </w:rPr>
        <w:t>twentieth century</w:t>
      </w:r>
      <w:r w:rsidR="00FD1FE7">
        <w:rPr>
          <w:lang w:val="en-GB"/>
        </w:rPr>
        <w:t xml:space="preserve">. </w:t>
      </w:r>
    </w:p>
    <w:p w14:paraId="77AA5F12" w14:textId="721E9288" w:rsidR="00E91F14" w:rsidRPr="00994A25" w:rsidRDefault="00500CA2" w:rsidP="00386327">
      <w:pPr>
        <w:rPr>
          <w:lang w:val="en-GB"/>
        </w:rPr>
      </w:pPr>
      <w:r>
        <w:rPr>
          <w:lang w:val="en-GB"/>
        </w:rPr>
        <w:t xml:space="preserve">This trip has </w:t>
      </w:r>
      <w:r w:rsidR="00507EE1">
        <w:rPr>
          <w:lang w:val="en-GB"/>
        </w:rPr>
        <w:t>benefited my research</w:t>
      </w:r>
      <w:r w:rsidR="00BF45A5">
        <w:rPr>
          <w:lang w:val="en-GB"/>
        </w:rPr>
        <w:t xml:space="preserve"> </w:t>
      </w:r>
      <w:r w:rsidR="00A81FEC">
        <w:rPr>
          <w:lang w:val="en-GB"/>
        </w:rPr>
        <w:t>in multiple ways</w:t>
      </w:r>
      <w:r w:rsidR="00F71263">
        <w:rPr>
          <w:lang w:val="en-GB"/>
        </w:rPr>
        <w:t xml:space="preserve"> and</w:t>
      </w:r>
      <w:r w:rsidR="00507EE1">
        <w:rPr>
          <w:lang w:val="en-GB"/>
        </w:rPr>
        <w:t xml:space="preserve"> </w:t>
      </w:r>
      <w:r w:rsidR="00E91F14">
        <w:rPr>
          <w:lang w:val="en-GB"/>
        </w:rPr>
        <w:t>I am extremely grateful to the AMSCF</w:t>
      </w:r>
      <w:r w:rsidR="00BF45A5">
        <w:rPr>
          <w:lang w:val="en-GB"/>
        </w:rPr>
        <w:t xml:space="preserve"> for </w:t>
      </w:r>
      <w:r w:rsidR="002E2FF9">
        <w:rPr>
          <w:lang w:val="en-GB"/>
        </w:rPr>
        <w:t xml:space="preserve">this </w:t>
      </w:r>
      <w:proofErr w:type="gramStart"/>
      <w:r w:rsidR="002E2FF9">
        <w:rPr>
          <w:lang w:val="en-GB"/>
        </w:rPr>
        <w:t>opportunity which</w:t>
      </w:r>
      <w:proofErr w:type="gramEnd"/>
      <w:r w:rsidR="002E2FF9">
        <w:rPr>
          <w:lang w:val="en-GB"/>
        </w:rPr>
        <w:t xml:space="preserve"> would not have been possible without their </w:t>
      </w:r>
      <w:r w:rsidR="00790A99">
        <w:rPr>
          <w:lang w:val="en-GB"/>
        </w:rPr>
        <w:t xml:space="preserve">generous </w:t>
      </w:r>
      <w:r w:rsidR="00507EE1">
        <w:rPr>
          <w:lang w:val="en-GB"/>
        </w:rPr>
        <w:t>support</w:t>
      </w:r>
      <w:r w:rsidR="002E2FF9">
        <w:rPr>
          <w:lang w:val="en-GB"/>
        </w:rPr>
        <w:t xml:space="preserve">. </w:t>
      </w:r>
    </w:p>
    <w:p w14:paraId="105D3D90" w14:textId="54ABDDBD" w:rsidR="009006FF" w:rsidRDefault="00960DC9" w:rsidP="00BD27AD">
      <w:pPr>
        <w:spacing w:after="0"/>
        <w:rPr>
          <w:lang w:val="en-GB"/>
        </w:rPr>
      </w:pPr>
      <w:r>
        <w:rPr>
          <w:lang w:val="en-GB"/>
        </w:rPr>
        <w:t>Sky Herington</w:t>
      </w:r>
    </w:p>
    <w:p w14:paraId="3678EC9A" w14:textId="5E77DAC0" w:rsidR="00CC3934" w:rsidRDefault="00960DC9" w:rsidP="00BD27AD">
      <w:pPr>
        <w:spacing w:after="0"/>
        <w:rPr>
          <w:lang w:val="en-GB"/>
        </w:rPr>
      </w:pPr>
      <w:r>
        <w:rPr>
          <w:lang w:val="en-GB"/>
        </w:rPr>
        <w:t xml:space="preserve">School </w:t>
      </w:r>
      <w:r w:rsidR="00CC3934">
        <w:rPr>
          <w:lang w:val="en-GB"/>
        </w:rPr>
        <w:t>of Modern Languages and Cultures</w:t>
      </w:r>
    </w:p>
    <w:p w14:paraId="370FE346" w14:textId="68E1A4F7" w:rsidR="00CC3934" w:rsidRPr="009006FF" w:rsidRDefault="00CC3934" w:rsidP="00BD27AD">
      <w:pPr>
        <w:spacing w:after="0"/>
        <w:rPr>
          <w:lang w:val="en-GB"/>
        </w:rPr>
      </w:pPr>
      <w:r>
        <w:rPr>
          <w:lang w:val="en-GB"/>
        </w:rPr>
        <w:t>University of Warwick</w:t>
      </w:r>
    </w:p>
    <w:sectPr w:rsidR="00CC3934" w:rsidRPr="009006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B0CA7"/>
    <w:multiLevelType w:val="hybridMultilevel"/>
    <w:tmpl w:val="EB64F57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50104"/>
    <w:multiLevelType w:val="hybridMultilevel"/>
    <w:tmpl w:val="91A02B80"/>
    <w:lvl w:ilvl="0" w:tplc="02666A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23002"/>
    <w:multiLevelType w:val="hybridMultilevel"/>
    <w:tmpl w:val="147C1CAC"/>
    <w:lvl w:ilvl="0" w:tplc="13C857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FF"/>
    <w:rsid w:val="00022938"/>
    <w:rsid w:val="00056C7B"/>
    <w:rsid w:val="0007669F"/>
    <w:rsid w:val="00080148"/>
    <w:rsid w:val="000B0C20"/>
    <w:rsid w:val="000B755F"/>
    <w:rsid w:val="000C0251"/>
    <w:rsid w:val="000C6D79"/>
    <w:rsid w:val="000E643F"/>
    <w:rsid w:val="00102932"/>
    <w:rsid w:val="00107CF5"/>
    <w:rsid w:val="00123568"/>
    <w:rsid w:val="00134ACF"/>
    <w:rsid w:val="00154F86"/>
    <w:rsid w:val="00173D4B"/>
    <w:rsid w:val="001927CE"/>
    <w:rsid w:val="00197E24"/>
    <w:rsid w:val="001C65F2"/>
    <w:rsid w:val="001C7B95"/>
    <w:rsid w:val="001D2026"/>
    <w:rsid w:val="00207F13"/>
    <w:rsid w:val="002174F9"/>
    <w:rsid w:val="00232051"/>
    <w:rsid w:val="00251C04"/>
    <w:rsid w:val="002618CC"/>
    <w:rsid w:val="002643B6"/>
    <w:rsid w:val="002673C6"/>
    <w:rsid w:val="00276743"/>
    <w:rsid w:val="0029238B"/>
    <w:rsid w:val="002A1D2B"/>
    <w:rsid w:val="002B693D"/>
    <w:rsid w:val="002D0003"/>
    <w:rsid w:val="002E2FF9"/>
    <w:rsid w:val="003120D8"/>
    <w:rsid w:val="00324EFE"/>
    <w:rsid w:val="00354942"/>
    <w:rsid w:val="003625DB"/>
    <w:rsid w:val="00386327"/>
    <w:rsid w:val="003876A7"/>
    <w:rsid w:val="003930BC"/>
    <w:rsid w:val="003A17EB"/>
    <w:rsid w:val="003B2973"/>
    <w:rsid w:val="003F7BF9"/>
    <w:rsid w:val="00400182"/>
    <w:rsid w:val="00403618"/>
    <w:rsid w:val="00423B9D"/>
    <w:rsid w:val="00427FD8"/>
    <w:rsid w:val="00433927"/>
    <w:rsid w:val="00480AE7"/>
    <w:rsid w:val="00482EE5"/>
    <w:rsid w:val="004D0648"/>
    <w:rsid w:val="004E336B"/>
    <w:rsid w:val="004F0E82"/>
    <w:rsid w:val="004F1525"/>
    <w:rsid w:val="00500CA2"/>
    <w:rsid w:val="00500FEE"/>
    <w:rsid w:val="00507EE1"/>
    <w:rsid w:val="00510098"/>
    <w:rsid w:val="005414FD"/>
    <w:rsid w:val="005576CB"/>
    <w:rsid w:val="00571173"/>
    <w:rsid w:val="00574F39"/>
    <w:rsid w:val="005909BF"/>
    <w:rsid w:val="005C72F1"/>
    <w:rsid w:val="005D0C03"/>
    <w:rsid w:val="005E09FB"/>
    <w:rsid w:val="005E7AFF"/>
    <w:rsid w:val="005F2AD6"/>
    <w:rsid w:val="00603C17"/>
    <w:rsid w:val="00627AD0"/>
    <w:rsid w:val="00671DC0"/>
    <w:rsid w:val="006740C2"/>
    <w:rsid w:val="00680051"/>
    <w:rsid w:val="0068220C"/>
    <w:rsid w:val="00697085"/>
    <w:rsid w:val="006B0166"/>
    <w:rsid w:val="006B4D1E"/>
    <w:rsid w:val="006C23BB"/>
    <w:rsid w:val="006D5A3A"/>
    <w:rsid w:val="006E7E3A"/>
    <w:rsid w:val="006F0C03"/>
    <w:rsid w:val="006F10CA"/>
    <w:rsid w:val="00702A35"/>
    <w:rsid w:val="00711216"/>
    <w:rsid w:val="00713F4C"/>
    <w:rsid w:val="007158F9"/>
    <w:rsid w:val="0072765C"/>
    <w:rsid w:val="00732159"/>
    <w:rsid w:val="007364E1"/>
    <w:rsid w:val="0075630D"/>
    <w:rsid w:val="0078056A"/>
    <w:rsid w:val="00790A99"/>
    <w:rsid w:val="00790F40"/>
    <w:rsid w:val="007A43F9"/>
    <w:rsid w:val="007A4F54"/>
    <w:rsid w:val="007B39BD"/>
    <w:rsid w:val="007B61BE"/>
    <w:rsid w:val="007C10E7"/>
    <w:rsid w:val="007F131F"/>
    <w:rsid w:val="00810DE4"/>
    <w:rsid w:val="00863E33"/>
    <w:rsid w:val="008704FD"/>
    <w:rsid w:val="0087441B"/>
    <w:rsid w:val="008A6F26"/>
    <w:rsid w:val="008D4E42"/>
    <w:rsid w:val="008F0A24"/>
    <w:rsid w:val="008F2EDD"/>
    <w:rsid w:val="008F6422"/>
    <w:rsid w:val="009006FF"/>
    <w:rsid w:val="00937BFC"/>
    <w:rsid w:val="009417D8"/>
    <w:rsid w:val="00944E03"/>
    <w:rsid w:val="00956E8D"/>
    <w:rsid w:val="00960DC9"/>
    <w:rsid w:val="00967A4C"/>
    <w:rsid w:val="00971F42"/>
    <w:rsid w:val="0097641A"/>
    <w:rsid w:val="00994A25"/>
    <w:rsid w:val="009A34ED"/>
    <w:rsid w:val="009B7A11"/>
    <w:rsid w:val="009E5E4F"/>
    <w:rsid w:val="009F55CD"/>
    <w:rsid w:val="009F63A5"/>
    <w:rsid w:val="00A00863"/>
    <w:rsid w:val="00A030BC"/>
    <w:rsid w:val="00A20FDB"/>
    <w:rsid w:val="00A3099D"/>
    <w:rsid w:val="00A40EEA"/>
    <w:rsid w:val="00A50C3F"/>
    <w:rsid w:val="00A5450D"/>
    <w:rsid w:val="00A73528"/>
    <w:rsid w:val="00A745D0"/>
    <w:rsid w:val="00A81FEC"/>
    <w:rsid w:val="00AA6916"/>
    <w:rsid w:val="00AD0C6A"/>
    <w:rsid w:val="00AD3D0E"/>
    <w:rsid w:val="00AE0B4E"/>
    <w:rsid w:val="00AE12BA"/>
    <w:rsid w:val="00AF0829"/>
    <w:rsid w:val="00B64881"/>
    <w:rsid w:val="00B90154"/>
    <w:rsid w:val="00B953CB"/>
    <w:rsid w:val="00BB446E"/>
    <w:rsid w:val="00BB5B7E"/>
    <w:rsid w:val="00BD27AD"/>
    <w:rsid w:val="00BF1B0F"/>
    <w:rsid w:val="00BF45A5"/>
    <w:rsid w:val="00C16B65"/>
    <w:rsid w:val="00C23EF8"/>
    <w:rsid w:val="00C26D90"/>
    <w:rsid w:val="00C57DBA"/>
    <w:rsid w:val="00C6550C"/>
    <w:rsid w:val="00C93782"/>
    <w:rsid w:val="00C955F2"/>
    <w:rsid w:val="00CA4F6A"/>
    <w:rsid w:val="00CB4953"/>
    <w:rsid w:val="00CC0A3A"/>
    <w:rsid w:val="00CC3934"/>
    <w:rsid w:val="00CE7C9D"/>
    <w:rsid w:val="00D07B0E"/>
    <w:rsid w:val="00D3292C"/>
    <w:rsid w:val="00D3723A"/>
    <w:rsid w:val="00D46CFA"/>
    <w:rsid w:val="00D61FC8"/>
    <w:rsid w:val="00D66D7C"/>
    <w:rsid w:val="00E1390E"/>
    <w:rsid w:val="00E26871"/>
    <w:rsid w:val="00E3462E"/>
    <w:rsid w:val="00E472EC"/>
    <w:rsid w:val="00E53193"/>
    <w:rsid w:val="00E546EC"/>
    <w:rsid w:val="00E6787A"/>
    <w:rsid w:val="00E91F14"/>
    <w:rsid w:val="00EA195F"/>
    <w:rsid w:val="00EA5268"/>
    <w:rsid w:val="00EF145A"/>
    <w:rsid w:val="00EF490C"/>
    <w:rsid w:val="00F123E7"/>
    <w:rsid w:val="00F378AB"/>
    <w:rsid w:val="00F44B4B"/>
    <w:rsid w:val="00F45A21"/>
    <w:rsid w:val="00F4653D"/>
    <w:rsid w:val="00F71263"/>
    <w:rsid w:val="00F868F7"/>
    <w:rsid w:val="00FA01A2"/>
    <w:rsid w:val="00FA19DA"/>
    <w:rsid w:val="00FD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FD329"/>
  <w15:chartTrackingRefBased/>
  <w15:docId w15:val="{ED388D4F-B584-4023-A101-60F634127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6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0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6FF"/>
    <w:rPr>
      <w:rFonts w:ascii="Segoe UI" w:hAnsi="Segoe UI" w:cs="Segoe UI"/>
      <w:sz w:val="18"/>
      <w:szCs w:val="18"/>
      <w:lang w:val="fr-CD"/>
    </w:rPr>
  </w:style>
  <w:style w:type="paragraph" w:styleId="NormalWeb">
    <w:name w:val="Normal (Web)"/>
    <w:basedOn w:val="Normal"/>
    <w:uiPriority w:val="99"/>
    <w:unhideWhenUsed/>
    <w:rsid w:val="00A30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C57DBA"/>
    <w:pPr>
      <w:spacing w:after="0" w:line="240" w:lineRule="auto"/>
    </w:pPr>
    <w:rPr>
      <w:lang w:val="fr-C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1F0E8B61</Template>
  <TotalTime>0</TotalTime>
  <Pages>2</Pages>
  <Words>754</Words>
  <Characters>4301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 Herington</dc:creator>
  <cp:keywords/>
  <dc:description/>
  <cp:lastModifiedBy>Lees, David</cp:lastModifiedBy>
  <cp:revision>2</cp:revision>
  <dcterms:created xsi:type="dcterms:W3CDTF">2021-01-12T12:37:00Z</dcterms:created>
  <dcterms:modified xsi:type="dcterms:W3CDTF">2021-01-12T12:37:00Z</dcterms:modified>
</cp:coreProperties>
</file>